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42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通过中介招聘的外教会更稳定</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bookmarkStart w:id="0" w:name="_GoBack"/>
      <w:bookmarkEnd w:id="0"/>
      <w:r>
        <w:rPr>
          <w:rFonts w:hint="eastAsia" w:ascii="微软雅黑" w:hAnsi="微软雅黑" w:eastAsia="微软雅黑" w:cs="微软雅黑"/>
          <w:i w:val="0"/>
          <w:iCs w:val="0"/>
          <w:caps w:val="0"/>
          <w:color w:val="000000"/>
          <w:spacing w:val="0"/>
          <w:sz w:val="21"/>
          <w:szCs w:val="21"/>
        </w:rPr>
        <w:t>之前给贵州的一所学校推荐的外教，一直在学校工作得很好，合同结束后仍打算续签。学校对外教的评价很高，教学非常认真，学生和家长都非常喜欢她，是一位非常优秀的外教。</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现在很多的招聘学校，都会选用中介机构的方式招聘外教。通过中介招聘的外教，不仅资质高，稳定性也完全不用担心。</w:t>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drawing>
          <wp:inline distT="0" distB="0" distL="114300" distR="114300">
            <wp:extent cx="5715000" cy="4057650"/>
            <wp:effectExtent l="0" t="0" r="0" b="0"/>
            <wp:docPr id="1" name="图片 1" descr="QQ截图20230706115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30706115139.png"/>
                    <pic:cNvPicPr>
                      <a:picLocks noChangeAspect="1"/>
                    </pic:cNvPicPr>
                  </pic:nvPicPr>
                  <pic:blipFill>
                    <a:blip r:embed="rId4"/>
                    <a:stretch>
                      <a:fillRect/>
                    </a:stretch>
                  </pic:blipFill>
                  <pic:spPr>
                    <a:xfrm>
                      <a:off x="0" y="0"/>
                      <a:ext cx="5715000" cy="4057650"/>
                    </a:xfrm>
                    <a:prstGeom prst="rect">
                      <a:avLst/>
                    </a:prstGeom>
                    <a:noFill/>
                    <a:ln w="9525">
                      <a:noFill/>
                    </a:ln>
                  </pic:spPr>
                </pic:pic>
              </a:graphicData>
            </a:graphic>
          </wp:inline>
        </w:drawing>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图源：pixabay</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在收到学校的招聘需求后，中介机构会对外教进行严格的筛选和匹配，以确保他们的资质和背景符合学校的需求。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中介机构首先会与外教进行沟通，评估他们的教学技能、沟通能力和专业知识，以了解外教的教学方法和能力；然后会通过背景调查的方式，对外教进行全方位的了解，确认外教的学历、工作经验和教学资质的真实性。</w:t>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drawing>
          <wp:inline distT="0" distB="0" distL="114300" distR="114300">
            <wp:extent cx="5715000" cy="4324350"/>
            <wp:effectExtent l="0" t="0" r="0" b="0"/>
            <wp:docPr id="2" name="图片 2" descr="QQ截图20230706115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30706115235.png"/>
                    <pic:cNvPicPr>
                      <a:picLocks noChangeAspect="1"/>
                    </pic:cNvPicPr>
                  </pic:nvPicPr>
                  <pic:blipFill>
                    <a:blip r:embed="rId5"/>
                    <a:stretch>
                      <a:fillRect/>
                    </a:stretch>
                  </pic:blipFill>
                  <pic:spPr>
                    <a:xfrm>
                      <a:off x="0" y="0"/>
                      <a:ext cx="5715000" cy="4324350"/>
                    </a:xfrm>
                    <a:prstGeom prst="rect">
                      <a:avLst/>
                    </a:prstGeom>
                    <a:noFill/>
                    <a:ln w="9525">
                      <a:noFill/>
                    </a:ln>
                  </pic:spPr>
                </pic:pic>
              </a:graphicData>
            </a:graphic>
          </wp:inline>
        </w:drawing>
      </w:r>
    </w:p>
    <w:p>
      <w:pPr>
        <w:pStyle w:val="2"/>
        <w:keepNext w:val="0"/>
        <w:keepLines w:val="0"/>
        <w:widowControl/>
        <w:suppressLineNumbers w:val="0"/>
        <w:spacing w:before="150" w:beforeAutospacing="0" w:after="150" w:afterAutospacing="0" w:line="315" w:lineRule="atLeast"/>
        <w:ind w:left="0" w:firstLine="42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图源：pixabay</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初步的筛选和匹配步骤，中介机构会确保外教的质量和适应性，以满足学校的需求。然而，对于外教的评估是一个复杂的过程，中介机构也可能会根据不同的教育机构或学校的要求进行特定的筛选和匹配。因此，作为招聘单位，学校也可以与中介机构进行沟通，明确学校的需求和期望，以确保最佳的匹配结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双方确定合作后，中介机构会提供合同和法律保障，保护学校和外教的权益。</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中介机构会提供明确的合同条款，包括工作条件、工资待遇、工作时间、假期、福利和其他相关事项，合同条款的目的是确保双方在工作期间的权益和责任得到明确规定和保护。</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合同条款必须符合当地的法律法规，并提供法律保障，如果发生纠纷或违约情况，双方可以依靠合同条款和相关法律来解决争议；如果双方出现问题，中介机构也会提供支持和咨询，协助双方解决问题。他们可以提供相关的法律和合同解释，帮助解决争议，并在必要时引导双方寻求适当的法律救济。</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在签署合同之前，双方应仔细阅读合同条款，确保合同中涵盖了双方的权益和保障。如果有任何疑问或不确定的地方，可以与中介机构进行沟通，并在需要时咨询专业法律意见。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外教到校后，中介机构会提供外教在工作期间的支持和培训，以确保他们能够顺利开展教学工作并不断提高自己的教学质量和专业能力。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中介机构可能会组织教育培训活动，邀请专家或资深教师进行讲座和工作坊，提供教学技巧、跨文化交流和教育理论方面的培训，帮助外教提升教学能力和了解当地的教育环境。</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如果外教在工作中遇到问题或困难，中介机构可以提供支持和解决方案。他们可以与外教进行沟通，协助解决教学中的挑战，并提供建议和支持，以确保教学顺利进行。</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在选择中介机构时，可以了解他们的支持和培训计划，并与他们进行沟通，以确保他们提供的支持符合学校的期望和需求。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中介机构可以为外教提供有关签证、居留许可、社会保险和其他相关事务的咨询和服务。</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中介机构可以向外教提供关于签证和居留许可的咨询，包括所需文件、申请程序和时间表等方面的信息。他们了解当地法规和要求，并可以指导外教办理签证和居留许可手续，以确保合法工作和居住；也会帮助外教了解当地的社会保险制度和相关福利，例如医疗保险、养老金和失业保险等。他们可以解释社会保险制度的规定，并协助外教办理社会保险登记和申领相关福利。</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再就是向外教提供关于行政手续的指导，例如开设银行账户、办理税务登记、办理居住证等。因为他们非常了解相关程序和要求，并可以提供具体的指导和建议，以减少因行政事务引起的不确定性和麻烦。</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中介机构还可以为外教提供关于当地文化、生活方式和社会习俗的指导和支持，解答外教对当地文化的疑问，提供适应当地生活的建议，并帮助外教解决日常生活中的问题。</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从前期沟通外教，到面试，合同签订，以及到校后的相关事宜，中介机构会把好每一个招聘环节，所以通过中介招聘的外教会更稳定。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1A2E3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1463</Words>
  <Characters>1475</Characters>
  <Lines>0</Lines>
  <Paragraphs>0</Paragraphs>
  <TotalTime>0</TotalTime>
  <ScaleCrop>false</ScaleCrop>
  <LinksUpToDate>false</LinksUpToDate>
  <CharactersWithSpaces>1482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2023-07-12T03:31:56Z</dcterms:created>
  <dc:creator>Administrator</dc:creator>
  <cp:lastModifiedBy>Lisa</cp:lastModifiedBy>
  <dcterms:modified xsi:type="dcterms:W3CDTF">2023-07-12T03:32:28Z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0AC1C9BD2FFE4CBE803911E1BF8AEC9D_12</vt:lpwstr>
  </property>
</Properties>
</file>